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8EEEE" w14:textId="40771512" w:rsidR="004A0694" w:rsidRDefault="004D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SDBB-Datenbank</w:t>
      </w:r>
      <w:r w:rsidR="004A0694">
        <w:rPr>
          <w:b/>
          <w:sz w:val="28"/>
          <w:szCs w:val="28"/>
        </w:rPr>
        <w:t xml:space="preserve"> </w:t>
      </w:r>
      <w:hyperlink r:id="rId7" w:history="1">
        <w:r w:rsidR="004A0694" w:rsidRPr="002A59A5">
          <w:rPr>
            <w:rStyle w:val="Hyperlink"/>
            <w:b/>
            <w:sz w:val="28"/>
            <w:szCs w:val="28"/>
          </w:rPr>
          <w:t>www.berufsberatung.ch</w:t>
        </w:r>
      </w:hyperlink>
    </w:p>
    <w:p w14:paraId="0ABE51B8" w14:textId="79A7222F" w:rsidR="00D3413E" w:rsidRPr="004D047C" w:rsidRDefault="004D047C" w:rsidP="005A7CCD">
      <w:pPr>
        <w:rPr>
          <w:b/>
          <w:caps/>
          <w:sz w:val="28"/>
          <w:szCs w:val="28"/>
        </w:rPr>
      </w:pPr>
      <w:r w:rsidRPr="004D047C">
        <w:rPr>
          <w:b/>
          <w:caps/>
          <w:sz w:val="28"/>
          <w:szCs w:val="28"/>
        </w:rPr>
        <w:t>Leitlinien für die Erfassung von Grundkompetenzangeboten</w:t>
      </w:r>
      <w:r w:rsidR="002B23CD" w:rsidRPr="004D047C">
        <w:rPr>
          <w:b/>
          <w:caps/>
          <w:sz w:val="28"/>
          <w:szCs w:val="28"/>
        </w:rPr>
        <w:t xml:space="preserve"> </w:t>
      </w:r>
    </w:p>
    <w:p w14:paraId="252F6935" w14:textId="705A3BE0" w:rsidR="005A7CCD" w:rsidRPr="005A7CCD" w:rsidRDefault="005A7CCD" w:rsidP="005A7CCD">
      <w:pPr>
        <w:pBdr>
          <w:bottom w:val="single" w:sz="4" w:space="1" w:color="auto"/>
        </w:pBdr>
        <w:jc w:val="right"/>
        <w:rPr>
          <w:sz w:val="20"/>
          <w:szCs w:val="20"/>
        </w:rPr>
      </w:pPr>
      <w:r w:rsidRPr="005A7CCD">
        <w:rPr>
          <w:sz w:val="20"/>
          <w:szCs w:val="20"/>
        </w:rPr>
        <w:t xml:space="preserve">IKW </w:t>
      </w:r>
      <w:r w:rsidR="00A73C4C">
        <w:rPr>
          <w:sz w:val="20"/>
          <w:szCs w:val="20"/>
        </w:rPr>
        <w:t>30</w:t>
      </w:r>
      <w:r w:rsidRPr="005A7CCD">
        <w:rPr>
          <w:sz w:val="20"/>
          <w:szCs w:val="20"/>
        </w:rPr>
        <w:t>.5.2017</w:t>
      </w:r>
    </w:p>
    <w:p w14:paraId="01E5578C" w14:textId="77777777" w:rsidR="00B254FB" w:rsidRPr="00F4225D" w:rsidRDefault="00F4225D" w:rsidP="00F4225D">
      <w:pPr>
        <w:rPr>
          <w:b/>
          <w:sz w:val="24"/>
          <w:szCs w:val="24"/>
        </w:rPr>
      </w:pPr>
      <w:r w:rsidRPr="00F4225D">
        <w:rPr>
          <w:b/>
          <w:sz w:val="24"/>
          <w:szCs w:val="24"/>
        </w:rPr>
        <w:t>LESEN</w:t>
      </w:r>
    </w:p>
    <w:p w14:paraId="565C412B" w14:textId="77777777" w:rsidR="00B254FB" w:rsidRPr="00661679" w:rsidRDefault="00B254FB" w:rsidP="00B254FB">
      <w:pPr>
        <w:rPr>
          <w:sz w:val="24"/>
          <w:szCs w:val="24"/>
        </w:rPr>
      </w:pPr>
      <w:r w:rsidRPr="00110CF0">
        <w:rPr>
          <w:i/>
          <w:sz w:val="24"/>
          <w:szCs w:val="24"/>
        </w:rPr>
        <w:t>Bezeichnung Kategor</w:t>
      </w:r>
      <w:r w:rsidR="00F4225D" w:rsidRPr="00110CF0">
        <w:rPr>
          <w:i/>
          <w:sz w:val="24"/>
          <w:szCs w:val="24"/>
        </w:rPr>
        <w:t>i</w:t>
      </w:r>
      <w:r w:rsidRPr="00110CF0">
        <w:rPr>
          <w:i/>
          <w:sz w:val="24"/>
          <w:szCs w:val="24"/>
        </w:rPr>
        <w:t>e</w:t>
      </w:r>
      <w:r w:rsidR="00F4225D" w:rsidRPr="00110CF0">
        <w:rPr>
          <w:i/>
          <w:sz w:val="24"/>
          <w:szCs w:val="24"/>
        </w:rPr>
        <w:t>:</w:t>
      </w:r>
      <w:r w:rsidR="00F4225D" w:rsidRPr="00661679">
        <w:rPr>
          <w:sz w:val="24"/>
          <w:szCs w:val="24"/>
        </w:rPr>
        <w:t xml:space="preserve"> Lesen</w:t>
      </w:r>
    </w:p>
    <w:p w14:paraId="2C3CE804" w14:textId="77777777" w:rsidR="00B254FB" w:rsidRPr="00110CF0" w:rsidRDefault="00110CF0" w:rsidP="00B254FB">
      <w:pPr>
        <w:rPr>
          <w:i/>
          <w:sz w:val="24"/>
          <w:szCs w:val="24"/>
        </w:rPr>
      </w:pPr>
      <w:r w:rsidRPr="00110CF0">
        <w:rPr>
          <w:i/>
          <w:sz w:val="24"/>
          <w:szCs w:val="24"/>
        </w:rPr>
        <w:t>Definitionsk</w:t>
      </w:r>
      <w:r w:rsidR="00B254FB" w:rsidRPr="00110CF0">
        <w:rPr>
          <w:i/>
          <w:sz w:val="24"/>
          <w:szCs w:val="24"/>
        </w:rPr>
        <w:t>riterien</w:t>
      </w:r>
      <w:r w:rsidR="00661679" w:rsidRPr="00110CF0">
        <w:rPr>
          <w:i/>
          <w:sz w:val="24"/>
          <w:szCs w:val="24"/>
        </w:rPr>
        <w:t xml:space="preserve"> Kategor</w:t>
      </w:r>
      <w:r w:rsidR="00FE3CD8" w:rsidRPr="00110CF0">
        <w:rPr>
          <w:i/>
          <w:sz w:val="24"/>
          <w:szCs w:val="24"/>
        </w:rPr>
        <w:t>i</w:t>
      </w:r>
      <w:r w:rsidR="00661679" w:rsidRPr="00110CF0">
        <w:rPr>
          <w:i/>
          <w:sz w:val="24"/>
          <w:szCs w:val="24"/>
        </w:rPr>
        <w:t>e:</w:t>
      </w:r>
      <w:r w:rsidR="00FE3CD8" w:rsidRPr="00110CF0">
        <w:rPr>
          <w:i/>
          <w:sz w:val="24"/>
          <w:szCs w:val="24"/>
        </w:rPr>
        <w:t xml:space="preserve"> </w:t>
      </w:r>
    </w:p>
    <w:p w14:paraId="379DA052" w14:textId="308ED1F9" w:rsidR="00FE3CD8" w:rsidRPr="00D3413E" w:rsidRDefault="00FE3CD8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Bildungs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richten sich an </w:t>
      </w:r>
      <w:r w:rsidR="0048211C" w:rsidRPr="00D3413E">
        <w:rPr>
          <w:sz w:val="24"/>
          <w:szCs w:val="24"/>
          <w:lang w:val="de-DE"/>
        </w:rPr>
        <w:t>Erwachsene</w:t>
      </w:r>
      <w:r w:rsidRPr="00D3413E">
        <w:rPr>
          <w:sz w:val="24"/>
          <w:szCs w:val="24"/>
          <w:lang w:val="de-DE"/>
        </w:rPr>
        <w:t xml:space="preserve"> mit </w:t>
      </w:r>
      <w:r w:rsidR="00FA1091" w:rsidRPr="00D3413E">
        <w:rPr>
          <w:sz w:val="24"/>
          <w:szCs w:val="24"/>
          <w:lang w:val="de-DE"/>
        </w:rPr>
        <w:t>Herku</w:t>
      </w:r>
      <w:r w:rsidR="002E57EA" w:rsidRPr="00D3413E">
        <w:rPr>
          <w:sz w:val="24"/>
          <w:szCs w:val="24"/>
          <w:lang w:val="de-DE"/>
        </w:rPr>
        <w:t>n</w:t>
      </w:r>
      <w:r w:rsidR="00FA1091" w:rsidRPr="00D3413E">
        <w:rPr>
          <w:sz w:val="24"/>
          <w:szCs w:val="24"/>
          <w:lang w:val="de-DE"/>
        </w:rPr>
        <w:t>fts</w:t>
      </w:r>
      <w:r w:rsidR="00E95507" w:rsidRPr="00D3413E">
        <w:rPr>
          <w:sz w:val="24"/>
          <w:szCs w:val="24"/>
          <w:lang w:val="de-DE"/>
        </w:rPr>
        <w:t>s</w:t>
      </w:r>
      <w:r w:rsidR="00FA1091" w:rsidRPr="00D3413E">
        <w:rPr>
          <w:sz w:val="24"/>
          <w:szCs w:val="24"/>
          <w:lang w:val="de-DE"/>
        </w:rPr>
        <w:t>prache</w:t>
      </w:r>
      <w:r w:rsidRPr="00D3413E">
        <w:rPr>
          <w:sz w:val="24"/>
          <w:szCs w:val="24"/>
          <w:lang w:val="de-DE"/>
        </w:rPr>
        <w:t xml:space="preserve"> </w:t>
      </w:r>
      <w:r w:rsidR="006720E0" w:rsidRPr="00D3413E">
        <w:rPr>
          <w:sz w:val="24"/>
          <w:szCs w:val="24"/>
          <w:lang w:val="de-DE"/>
        </w:rPr>
        <w:t xml:space="preserve">bzw. guter </w:t>
      </w:r>
      <w:r w:rsidRPr="00D3413E">
        <w:rPr>
          <w:sz w:val="24"/>
          <w:szCs w:val="24"/>
          <w:lang w:val="de-DE"/>
        </w:rPr>
        <w:t xml:space="preserve">mündlicher Ausdrucksfähigkeit in der </w:t>
      </w:r>
      <w:r w:rsidR="00A32F12" w:rsidRPr="00D3413E">
        <w:rPr>
          <w:sz w:val="24"/>
          <w:szCs w:val="24"/>
          <w:lang w:val="de-DE"/>
        </w:rPr>
        <w:t>lokalen Amtssprache</w:t>
      </w:r>
      <w:r w:rsidR="00225F8B" w:rsidRPr="00D3413E">
        <w:rPr>
          <w:sz w:val="24"/>
          <w:szCs w:val="24"/>
          <w:lang w:val="de-DE"/>
        </w:rPr>
        <w:t>,</w:t>
      </w:r>
      <w:r w:rsidRPr="00D3413E">
        <w:rPr>
          <w:sz w:val="24"/>
          <w:szCs w:val="24"/>
          <w:lang w:val="de-DE"/>
        </w:rPr>
        <w:t xml:space="preserve"> welche Schwierigkeiten im Bereich Lesen haben.</w:t>
      </w:r>
    </w:p>
    <w:p w14:paraId="351C2C7A" w14:textId="744EA59E" w:rsidR="00110CF0" w:rsidRPr="00D3413E" w:rsidRDefault="00FE3CD8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betreffen ein Kompetenzniv</w:t>
      </w:r>
      <w:r w:rsidR="00110CF0" w:rsidRPr="00D3413E">
        <w:rPr>
          <w:sz w:val="24"/>
          <w:szCs w:val="24"/>
          <w:lang w:val="de-DE"/>
        </w:rPr>
        <w:t xml:space="preserve">eau, welches dem Bereich der Grundkompetenzen zugeordnet werden kann. In den </w:t>
      </w:r>
      <w:r w:rsidR="00D24571">
        <w:rPr>
          <w:sz w:val="24"/>
          <w:szCs w:val="24"/>
          <w:lang w:val="de-DE"/>
        </w:rPr>
        <w:t>Angebote</w:t>
      </w:r>
      <w:r w:rsidR="00110CF0" w:rsidRPr="00D3413E">
        <w:rPr>
          <w:sz w:val="24"/>
          <w:szCs w:val="24"/>
          <w:lang w:val="de-DE"/>
        </w:rPr>
        <w:t>n werden grundlegende Fähigkeiten in diesem Bereich erworben (z.B. grundlegendes Wort-</w:t>
      </w:r>
      <w:r w:rsidR="00225F8B" w:rsidRPr="00D3413E">
        <w:rPr>
          <w:sz w:val="24"/>
          <w:szCs w:val="24"/>
          <w:lang w:val="de-DE"/>
        </w:rPr>
        <w:t>, Satz</w:t>
      </w:r>
      <w:r w:rsidR="00047C5A" w:rsidRPr="00D3413E">
        <w:rPr>
          <w:sz w:val="24"/>
          <w:szCs w:val="24"/>
          <w:lang w:val="de-DE"/>
        </w:rPr>
        <w:t>-</w:t>
      </w:r>
      <w:r w:rsidR="00110CF0" w:rsidRPr="00D3413E">
        <w:rPr>
          <w:sz w:val="24"/>
          <w:szCs w:val="24"/>
          <w:lang w:val="de-DE"/>
        </w:rPr>
        <w:t xml:space="preserve"> und Textverständnis)</w:t>
      </w:r>
      <w:r w:rsidR="004761A3" w:rsidRPr="00D3413E">
        <w:rPr>
          <w:sz w:val="24"/>
          <w:szCs w:val="24"/>
          <w:lang w:val="de-DE"/>
        </w:rPr>
        <w:t>.</w:t>
      </w:r>
    </w:p>
    <w:p w14:paraId="66EB2AEC" w14:textId="236046B9" w:rsidR="00F710FC" w:rsidRPr="00D3413E" w:rsidRDefault="00F710FC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zielen auf die Befähigung der Teilnehmenden, die grundlegenden Anforderungen in Beruf und Alltag zu bewältigen und an </w:t>
      </w:r>
      <w:r w:rsidR="00A603A1">
        <w:rPr>
          <w:sz w:val="24"/>
          <w:szCs w:val="24"/>
          <w:lang w:val="de-DE"/>
        </w:rPr>
        <w:t>konventionellen</w:t>
      </w:r>
      <w:r w:rsidR="00A32F12" w:rsidRPr="00D3413E">
        <w:rPr>
          <w:sz w:val="24"/>
          <w:szCs w:val="24"/>
          <w:lang w:val="de-DE"/>
        </w:rPr>
        <w:t>, weiterführenden</w:t>
      </w:r>
      <w:r w:rsidRPr="00D3413E">
        <w:rPr>
          <w:sz w:val="24"/>
          <w:szCs w:val="24"/>
          <w:lang w:val="de-DE"/>
        </w:rPr>
        <w:t xml:space="preserve"> Bildungsangebote</w:t>
      </w:r>
      <w:r w:rsidR="002D08BB" w:rsidRPr="00D3413E">
        <w:rPr>
          <w:sz w:val="24"/>
          <w:szCs w:val="24"/>
          <w:lang w:val="de-DE"/>
        </w:rPr>
        <w:t>n</w:t>
      </w:r>
      <w:r w:rsidR="00A32F12" w:rsidRPr="00D3413E">
        <w:rPr>
          <w:sz w:val="24"/>
          <w:szCs w:val="24"/>
          <w:lang w:val="de-DE"/>
        </w:rPr>
        <w:t xml:space="preserve"> (z.B. fachliche Weiterbildung)</w:t>
      </w:r>
      <w:r w:rsidRPr="00D3413E">
        <w:rPr>
          <w:sz w:val="24"/>
          <w:szCs w:val="24"/>
          <w:lang w:val="de-DE"/>
        </w:rPr>
        <w:t xml:space="preserve"> teilnehmen zu können.</w:t>
      </w:r>
    </w:p>
    <w:p w14:paraId="14E31120" w14:textId="77777777" w:rsidR="00110CF0" w:rsidRPr="00D3413E" w:rsidRDefault="00110CF0" w:rsidP="00110CF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de-DE" w:eastAsia="de-CH"/>
        </w:rPr>
      </w:pPr>
    </w:p>
    <w:p w14:paraId="6614B311" w14:textId="3B40BEE0" w:rsidR="00110CF0" w:rsidRPr="00D3413E" w:rsidRDefault="00110CF0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de-DE"/>
        </w:rPr>
      </w:pPr>
      <w:r w:rsidRPr="00D3413E">
        <w:rPr>
          <w:i/>
          <w:sz w:val="24"/>
          <w:szCs w:val="24"/>
          <w:lang w:val="de-DE"/>
        </w:rPr>
        <w:t xml:space="preserve">Abgrenzungskriterien zu anderen </w:t>
      </w:r>
      <w:r w:rsidR="00255356">
        <w:rPr>
          <w:i/>
          <w:sz w:val="24"/>
          <w:szCs w:val="24"/>
          <w:lang w:val="de-DE"/>
        </w:rPr>
        <w:t>A</w:t>
      </w:r>
      <w:r w:rsidR="00D24571">
        <w:rPr>
          <w:i/>
          <w:sz w:val="24"/>
          <w:szCs w:val="24"/>
          <w:lang w:val="de-DE"/>
        </w:rPr>
        <w:t>ngebote</w:t>
      </w:r>
      <w:r w:rsidRPr="00D3413E">
        <w:rPr>
          <w:i/>
          <w:sz w:val="24"/>
          <w:szCs w:val="24"/>
          <w:lang w:val="de-DE"/>
        </w:rPr>
        <w:t>n:</w:t>
      </w:r>
    </w:p>
    <w:p w14:paraId="43268717" w14:textId="08349C6E" w:rsidR="00FE3CD8" w:rsidRPr="00D3413E" w:rsidRDefault="00110CF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, welche sich an ein Publikum richten, </w:t>
      </w:r>
      <w:r w:rsidR="00A349E0" w:rsidRPr="00D3413E">
        <w:rPr>
          <w:sz w:val="24"/>
          <w:szCs w:val="24"/>
          <w:lang w:val="de-DE"/>
        </w:rPr>
        <w:t>das</w:t>
      </w:r>
      <w:r w:rsidRPr="00D3413E">
        <w:rPr>
          <w:sz w:val="24"/>
          <w:szCs w:val="24"/>
          <w:lang w:val="de-DE"/>
        </w:rPr>
        <w:t xml:space="preserve"> die Grundkompetenz </w:t>
      </w:r>
      <w:r w:rsidR="00A349E0" w:rsidRPr="00D3413E">
        <w:rPr>
          <w:sz w:val="24"/>
          <w:szCs w:val="24"/>
          <w:lang w:val="de-DE"/>
        </w:rPr>
        <w:t xml:space="preserve">Lesen </w:t>
      </w:r>
      <w:r w:rsidRPr="00D3413E">
        <w:rPr>
          <w:sz w:val="24"/>
          <w:szCs w:val="24"/>
          <w:lang w:val="de-DE"/>
        </w:rPr>
        <w:t>grundsätzlich beherrscht und sich darüber hinaus weiter verbessern will</w:t>
      </w:r>
      <w:r w:rsidR="004761A3" w:rsidRPr="00D3413E">
        <w:rPr>
          <w:sz w:val="24"/>
          <w:szCs w:val="24"/>
          <w:lang w:val="de-DE"/>
        </w:rPr>
        <w:t>,</w:t>
      </w:r>
      <w:r w:rsidRPr="00D3413E">
        <w:rPr>
          <w:sz w:val="24"/>
          <w:szCs w:val="24"/>
          <w:lang w:val="de-DE"/>
        </w:rPr>
        <w:t xml:space="preserve"> z.B.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für schnelles Lesen oder Lesen und Interpretieren von Literatur.</w:t>
      </w:r>
    </w:p>
    <w:p w14:paraId="3819571F" w14:textId="6561EF5E" w:rsidR="00110CF0" w:rsidRPr="00D3413E" w:rsidRDefault="00110CF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, welche primär dem Neuerwerb der Sprache dienen. </w:t>
      </w:r>
      <w:r w:rsidR="00E95507" w:rsidRPr="00D3413E">
        <w:rPr>
          <w:sz w:val="24"/>
          <w:szCs w:val="24"/>
          <w:lang w:val="de-DE"/>
        </w:rPr>
        <w:t xml:space="preserve">Die </w:t>
      </w:r>
      <w:r w:rsidR="00D24571">
        <w:rPr>
          <w:sz w:val="24"/>
          <w:szCs w:val="24"/>
          <w:lang w:val="de-DE"/>
        </w:rPr>
        <w:t>Angebote</w:t>
      </w:r>
      <w:r w:rsidR="00E95507" w:rsidRPr="00D3413E">
        <w:rPr>
          <w:sz w:val="24"/>
          <w:szCs w:val="24"/>
          <w:lang w:val="de-DE"/>
        </w:rPr>
        <w:t xml:space="preserve"> sollen ohne wesentliche Sprachbarrieren in der lokalen Amtssprache durchgeführt werden können. </w:t>
      </w:r>
      <w:r w:rsidRPr="00D3413E">
        <w:rPr>
          <w:sz w:val="24"/>
          <w:szCs w:val="24"/>
          <w:lang w:val="de-DE"/>
        </w:rPr>
        <w:t xml:space="preserve">Hier erfolgt eine Abgrenzung </w:t>
      </w:r>
      <w:r w:rsidR="0048211C" w:rsidRPr="00D3413E">
        <w:rPr>
          <w:sz w:val="24"/>
          <w:szCs w:val="24"/>
          <w:lang w:val="de-DE"/>
        </w:rPr>
        <w:t xml:space="preserve">zur spezifischen Integrationsförderung </w:t>
      </w:r>
      <w:proofErr w:type="spellStart"/>
      <w:r w:rsidR="0048211C" w:rsidRPr="00D3413E">
        <w:rPr>
          <w:sz w:val="24"/>
          <w:szCs w:val="24"/>
          <w:lang w:val="de-DE"/>
        </w:rPr>
        <w:t>ausserhalb</w:t>
      </w:r>
      <w:proofErr w:type="spellEnd"/>
      <w:r w:rsidR="0048211C" w:rsidRPr="00D3413E">
        <w:rPr>
          <w:sz w:val="24"/>
          <w:szCs w:val="24"/>
          <w:lang w:val="de-DE"/>
        </w:rPr>
        <w:t xml:space="preserve"> der Regelstrukturen</w:t>
      </w:r>
      <w:r w:rsidR="00D17529" w:rsidRPr="00D3413E">
        <w:rPr>
          <w:sz w:val="24"/>
          <w:szCs w:val="24"/>
          <w:lang w:val="de-DE"/>
        </w:rPr>
        <w:t>.</w:t>
      </w:r>
    </w:p>
    <w:p w14:paraId="3121833E" w14:textId="77777777" w:rsidR="00110CF0" w:rsidRDefault="00110CF0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6DB4AF5F" w14:textId="77777777" w:rsidR="00661679" w:rsidRPr="00F4225D" w:rsidRDefault="00661679" w:rsidP="00661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SCHREIBEN</w:t>
      </w:r>
    </w:p>
    <w:p w14:paraId="47B8C526" w14:textId="77777777" w:rsidR="00661679" w:rsidRPr="00661679" w:rsidRDefault="00661679" w:rsidP="00661679">
      <w:pPr>
        <w:rPr>
          <w:sz w:val="24"/>
          <w:szCs w:val="24"/>
        </w:rPr>
      </w:pPr>
      <w:r w:rsidRPr="00661679">
        <w:rPr>
          <w:sz w:val="24"/>
          <w:szCs w:val="24"/>
        </w:rPr>
        <w:t xml:space="preserve">Bezeichnung Kategorie: </w:t>
      </w:r>
      <w:r>
        <w:rPr>
          <w:sz w:val="24"/>
          <w:szCs w:val="24"/>
        </w:rPr>
        <w:t>Schreiben</w:t>
      </w:r>
    </w:p>
    <w:p w14:paraId="1670238A" w14:textId="77777777" w:rsidR="00110CF0" w:rsidRPr="00110CF0" w:rsidRDefault="00110CF0" w:rsidP="00110CF0">
      <w:pPr>
        <w:rPr>
          <w:i/>
          <w:sz w:val="24"/>
          <w:szCs w:val="24"/>
        </w:rPr>
      </w:pPr>
      <w:r w:rsidRPr="00110CF0">
        <w:rPr>
          <w:i/>
          <w:sz w:val="24"/>
          <w:szCs w:val="24"/>
        </w:rPr>
        <w:t xml:space="preserve">Definitionskriterien Kategorie: </w:t>
      </w:r>
    </w:p>
    <w:p w14:paraId="67102BB7" w14:textId="079F08F0" w:rsidR="00110CF0" w:rsidRPr="00D3413E" w:rsidRDefault="00110CF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Bildungs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richten sich an Menschen mit </w:t>
      </w:r>
      <w:r w:rsidR="00C12A74" w:rsidRPr="00D3413E">
        <w:rPr>
          <w:sz w:val="24"/>
          <w:szCs w:val="24"/>
          <w:lang w:val="de-DE"/>
        </w:rPr>
        <w:t>Herkunft</w:t>
      </w:r>
      <w:r w:rsidRPr="00D3413E">
        <w:rPr>
          <w:sz w:val="24"/>
          <w:szCs w:val="24"/>
          <w:lang w:val="de-DE"/>
        </w:rPr>
        <w:t>s</w:t>
      </w:r>
      <w:r w:rsidR="00E95507" w:rsidRPr="00D3413E">
        <w:rPr>
          <w:sz w:val="24"/>
          <w:szCs w:val="24"/>
          <w:lang w:val="de-DE"/>
        </w:rPr>
        <w:t>s</w:t>
      </w:r>
      <w:r w:rsidRPr="00D3413E">
        <w:rPr>
          <w:sz w:val="24"/>
          <w:szCs w:val="24"/>
          <w:lang w:val="de-DE"/>
        </w:rPr>
        <w:t xml:space="preserve">prache </w:t>
      </w:r>
      <w:r w:rsidR="00E1735D" w:rsidRPr="00D3413E">
        <w:rPr>
          <w:sz w:val="24"/>
          <w:szCs w:val="24"/>
          <w:lang w:val="de-DE"/>
        </w:rPr>
        <w:t>bzw. guter</w:t>
      </w:r>
      <w:r w:rsidRPr="00D3413E">
        <w:rPr>
          <w:sz w:val="24"/>
          <w:szCs w:val="24"/>
          <w:lang w:val="de-DE"/>
        </w:rPr>
        <w:t xml:space="preserve"> mündl</w:t>
      </w:r>
      <w:r w:rsidR="00D3413E">
        <w:rPr>
          <w:sz w:val="24"/>
          <w:szCs w:val="24"/>
          <w:lang w:val="de-DE"/>
        </w:rPr>
        <w:t>icher Ausdrucksfähigkeit in der</w:t>
      </w:r>
      <w:r w:rsidR="00A32F12" w:rsidRPr="00D3413E">
        <w:rPr>
          <w:sz w:val="24"/>
          <w:szCs w:val="24"/>
          <w:lang w:val="de-DE"/>
        </w:rPr>
        <w:t xml:space="preserve"> lokalen Amtssprache</w:t>
      </w:r>
      <w:r w:rsidR="00225F8B" w:rsidRPr="00D3413E">
        <w:rPr>
          <w:sz w:val="24"/>
          <w:szCs w:val="24"/>
          <w:lang w:val="de-DE"/>
        </w:rPr>
        <w:t>,</w:t>
      </w:r>
      <w:r w:rsidRPr="00D3413E">
        <w:rPr>
          <w:sz w:val="24"/>
          <w:szCs w:val="24"/>
          <w:lang w:val="de-DE"/>
        </w:rPr>
        <w:t xml:space="preserve"> welche Schwierigkeiten im Bereich </w:t>
      </w:r>
      <w:r w:rsidR="004761A3" w:rsidRPr="00D3413E">
        <w:rPr>
          <w:sz w:val="24"/>
          <w:szCs w:val="24"/>
          <w:lang w:val="de-DE"/>
        </w:rPr>
        <w:t>Schreiben</w:t>
      </w:r>
      <w:r w:rsidRPr="00D3413E">
        <w:rPr>
          <w:sz w:val="24"/>
          <w:szCs w:val="24"/>
          <w:lang w:val="de-DE"/>
        </w:rPr>
        <w:t xml:space="preserve"> haben.</w:t>
      </w:r>
    </w:p>
    <w:p w14:paraId="7269E95D" w14:textId="7928C6F5" w:rsidR="00110CF0" w:rsidRPr="00D3413E" w:rsidRDefault="00110CF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betreffen ein Kompetenzniveau, </w:t>
      </w:r>
      <w:r w:rsidR="00A349E0" w:rsidRPr="00D3413E">
        <w:rPr>
          <w:sz w:val="24"/>
          <w:szCs w:val="24"/>
          <w:lang w:val="de-DE"/>
        </w:rPr>
        <w:t>das</w:t>
      </w:r>
      <w:r w:rsidRPr="00D3413E">
        <w:rPr>
          <w:sz w:val="24"/>
          <w:szCs w:val="24"/>
          <w:lang w:val="de-DE"/>
        </w:rPr>
        <w:t xml:space="preserve"> dem Bereich der Grundkompetenzen zugeordnet werden kann. In den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n werden grundlegende Fähigkeiten in diesem Bereich erworben (z.B. </w:t>
      </w:r>
      <w:r w:rsidR="004761A3" w:rsidRPr="00D3413E">
        <w:rPr>
          <w:sz w:val="24"/>
          <w:szCs w:val="24"/>
          <w:lang w:val="de-DE"/>
        </w:rPr>
        <w:t xml:space="preserve">Rechtschreibung, Grammatik, </w:t>
      </w:r>
      <w:r w:rsidR="00225F8B" w:rsidRPr="00D3413E">
        <w:rPr>
          <w:sz w:val="24"/>
          <w:szCs w:val="24"/>
          <w:lang w:val="de-DE"/>
        </w:rPr>
        <w:t>Schreibstrategien</w:t>
      </w:r>
      <w:r w:rsidRPr="00D3413E">
        <w:rPr>
          <w:sz w:val="24"/>
          <w:szCs w:val="24"/>
          <w:lang w:val="de-DE"/>
        </w:rPr>
        <w:t>)</w:t>
      </w:r>
      <w:r w:rsidR="004761A3" w:rsidRPr="00D3413E">
        <w:rPr>
          <w:sz w:val="24"/>
          <w:szCs w:val="24"/>
          <w:lang w:val="de-DE"/>
        </w:rPr>
        <w:t>.</w:t>
      </w:r>
    </w:p>
    <w:p w14:paraId="7C2E6921" w14:textId="0C9FBEC0" w:rsidR="00D3413E" w:rsidRDefault="00A32F12" w:rsidP="00D3413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zielen auf die Befähigung der Teilnehmenden, die grundlegenden Anforderungen in Beruf und Alltag zu bewältigen und an </w:t>
      </w:r>
      <w:r w:rsidR="00A603A1">
        <w:rPr>
          <w:sz w:val="24"/>
          <w:szCs w:val="24"/>
          <w:lang w:val="de-DE"/>
        </w:rPr>
        <w:t>konventionellen</w:t>
      </w:r>
      <w:r w:rsidRPr="00D3413E">
        <w:rPr>
          <w:sz w:val="24"/>
          <w:szCs w:val="24"/>
          <w:lang w:val="de-DE"/>
        </w:rPr>
        <w:t>, weiterführenden Bildungsangeboten (z.B. fachliche Weiterbildung) teilnehmen zu können</w:t>
      </w:r>
      <w:r w:rsidR="00A603A1">
        <w:rPr>
          <w:sz w:val="24"/>
          <w:szCs w:val="24"/>
          <w:lang w:val="de-DE"/>
        </w:rPr>
        <w:t>.</w:t>
      </w:r>
    </w:p>
    <w:p w14:paraId="61FE8872" w14:textId="77777777" w:rsidR="00A603A1" w:rsidRPr="00A603A1" w:rsidRDefault="00A603A1" w:rsidP="00A60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06504882" w14:textId="77777777" w:rsidR="00527BC8" w:rsidRDefault="00527BC8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br w:type="page"/>
      </w:r>
    </w:p>
    <w:p w14:paraId="4E4F7A5A" w14:textId="7D5022B4" w:rsidR="00110CF0" w:rsidRPr="00D3413E" w:rsidRDefault="00110CF0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de-DE"/>
        </w:rPr>
      </w:pPr>
      <w:r w:rsidRPr="00D3413E">
        <w:rPr>
          <w:i/>
          <w:sz w:val="24"/>
          <w:szCs w:val="24"/>
          <w:lang w:val="de-DE"/>
        </w:rPr>
        <w:lastRenderedPageBreak/>
        <w:t xml:space="preserve">Abgrenzungskriterien zu anderen </w:t>
      </w:r>
      <w:r w:rsidR="00255356">
        <w:rPr>
          <w:i/>
          <w:sz w:val="24"/>
          <w:szCs w:val="24"/>
          <w:lang w:val="de-DE"/>
        </w:rPr>
        <w:t>A</w:t>
      </w:r>
      <w:r w:rsidR="00D24571">
        <w:rPr>
          <w:i/>
          <w:sz w:val="24"/>
          <w:szCs w:val="24"/>
          <w:lang w:val="de-DE"/>
        </w:rPr>
        <w:t>ngebote</w:t>
      </w:r>
      <w:r w:rsidRPr="00D3413E">
        <w:rPr>
          <w:i/>
          <w:sz w:val="24"/>
          <w:szCs w:val="24"/>
          <w:lang w:val="de-DE"/>
        </w:rPr>
        <w:t>n:</w:t>
      </w:r>
    </w:p>
    <w:p w14:paraId="5A15B126" w14:textId="2C658EBB" w:rsidR="00110CF0" w:rsidRPr="00D3413E" w:rsidRDefault="00110CF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, welche sich an ein Publikum richten, welches die Grundkompetenz </w:t>
      </w:r>
      <w:r w:rsidR="00A349E0" w:rsidRPr="00D3413E">
        <w:rPr>
          <w:sz w:val="24"/>
          <w:szCs w:val="24"/>
          <w:lang w:val="de-DE"/>
        </w:rPr>
        <w:t xml:space="preserve">Schreiben </w:t>
      </w:r>
      <w:r w:rsidRPr="00D3413E">
        <w:rPr>
          <w:sz w:val="24"/>
          <w:szCs w:val="24"/>
          <w:lang w:val="de-DE"/>
        </w:rPr>
        <w:t>grundsätzlich beherrscht und sich darüber hinaus weiter verbessern will</w:t>
      </w:r>
      <w:r w:rsidR="004761A3" w:rsidRPr="00D3413E">
        <w:rPr>
          <w:sz w:val="24"/>
          <w:szCs w:val="24"/>
          <w:lang w:val="de-DE"/>
        </w:rPr>
        <w:t>,</w:t>
      </w:r>
      <w:r w:rsidRPr="00D3413E">
        <w:rPr>
          <w:sz w:val="24"/>
          <w:szCs w:val="24"/>
          <w:lang w:val="de-DE"/>
        </w:rPr>
        <w:t xml:space="preserve"> z.B.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</w:t>
      </w:r>
      <w:r w:rsidR="004761A3" w:rsidRPr="00D3413E">
        <w:rPr>
          <w:sz w:val="24"/>
          <w:szCs w:val="24"/>
          <w:lang w:val="de-DE"/>
        </w:rPr>
        <w:t>für literarisches Schreiben.</w:t>
      </w:r>
    </w:p>
    <w:p w14:paraId="4B20C740" w14:textId="4DA52D29" w:rsidR="002E57EA" w:rsidRPr="00D3413E" w:rsidRDefault="00110CF0" w:rsidP="002E57E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>, welche primär de</w:t>
      </w:r>
      <w:r w:rsidR="00D17529" w:rsidRPr="00D3413E">
        <w:rPr>
          <w:sz w:val="24"/>
          <w:szCs w:val="24"/>
          <w:lang w:val="de-DE"/>
        </w:rPr>
        <w:t xml:space="preserve">m Neuerwerb der Sprache dienen. Die </w:t>
      </w:r>
      <w:r w:rsidR="00D24571">
        <w:rPr>
          <w:sz w:val="24"/>
          <w:szCs w:val="24"/>
          <w:lang w:val="de-DE"/>
        </w:rPr>
        <w:t>Angebote</w:t>
      </w:r>
      <w:r w:rsidR="00D17529" w:rsidRPr="00D3413E">
        <w:rPr>
          <w:sz w:val="24"/>
          <w:szCs w:val="24"/>
          <w:lang w:val="de-DE"/>
        </w:rPr>
        <w:t xml:space="preserve"> sollen ohne wesentliche Sprachbarrieren in der lokalen Amtssprache durchgeführt werden können. </w:t>
      </w:r>
      <w:r w:rsidRPr="00D3413E">
        <w:rPr>
          <w:sz w:val="24"/>
          <w:szCs w:val="24"/>
          <w:lang w:val="de-DE"/>
        </w:rPr>
        <w:t xml:space="preserve">Hier erfolgt eine Abgrenzung </w:t>
      </w:r>
      <w:r w:rsidR="00877B11" w:rsidRPr="00D3413E">
        <w:rPr>
          <w:sz w:val="24"/>
          <w:szCs w:val="24"/>
          <w:lang w:val="de-DE"/>
        </w:rPr>
        <w:t xml:space="preserve">zur spezifischen Integrationsförderung </w:t>
      </w:r>
      <w:proofErr w:type="spellStart"/>
      <w:r w:rsidR="00877B11" w:rsidRPr="00D3413E">
        <w:rPr>
          <w:sz w:val="24"/>
          <w:szCs w:val="24"/>
          <w:lang w:val="de-DE"/>
        </w:rPr>
        <w:t>ausserhalb</w:t>
      </w:r>
      <w:proofErr w:type="spellEnd"/>
      <w:r w:rsidR="00877B11" w:rsidRPr="00D3413E">
        <w:rPr>
          <w:sz w:val="24"/>
          <w:szCs w:val="24"/>
          <w:lang w:val="de-DE"/>
        </w:rPr>
        <w:t xml:space="preserve"> der Regelstrukturen</w:t>
      </w:r>
      <w:r w:rsidR="00D17529" w:rsidRPr="00D3413E">
        <w:rPr>
          <w:sz w:val="24"/>
          <w:szCs w:val="24"/>
          <w:lang w:val="de-DE"/>
        </w:rPr>
        <w:t>.</w:t>
      </w:r>
    </w:p>
    <w:p w14:paraId="2C8CED14" w14:textId="77777777" w:rsidR="00D17529" w:rsidRDefault="00D17529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54779598" w14:textId="77777777" w:rsidR="00661679" w:rsidRDefault="00661679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17529">
        <w:rPr>
          <w:b/>
          <w:sz w:val="24"/>
          <w:szCs w:val="24"/>
        </w:rPr>
        <w:t>RECHNEN</w:t>
      </w:r>
    </w:p>
    <w:p w14:paraId="6DD94A80" w14:textId="77777777" w:rsidR="00D17529" w:rsidRPr="00D17529" w:rsidRDefault="00D17529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0AB2C4FC" w14:textId="77777777" w:rsidR="00661679" w:rsidRPr="00661679" w:rsidRDefault="00661679" w:rsidP="00661679">
      <w:pPr>
        <w:rPr>
          <w:sz w:val="24"/>
          <w:szCs w:val="24"/>
        </w:rPr>
      </w:pPr>
      <w:r w:rsidRPr="00661679">
        <w:rPr>
          <w:sz w:val="24"/>
          <w:szCs w:val="24"/>
        </w:rPr>
        <w:t xml:space="preserve">Bezeichnung Kategorie: </w:t>
      </w:r>
      <w:r>
        <w:rPr>
          <w:sz w:val="24"/>
          <w:szCs w:val="24"/>
        </w:rPr>
        <w:t>Rechnen</w:t>
      </w:r>
    </w:p>
    <w:p w14:paraId="073BBD16" w14:textId="77777777" w:rsidR="004761A3" w:rsidRPr="00D3413E" w:rsidRDefault="004761A3" w:rsidP="004761A3">
      <w:pPr>
        <w:rPr>
          <w:i/>
          <w:sz w:val="24"/>
          <w:szCs w:val="24"/>
        </w:rPr>
      </w:pPr>
      <w:r w:rsidRPr="00110CF0">
        <w:rPr>
          <w:i/>
          <w:sz w:val="24"/>
          <w:szCs w:val="24"/>
        </w:rPr>
        <w:t xml:space="preserve">Definitionskriterien </w:t>
      </w:r>
      <w:r w:rsidRPr="00D3413E">
        <w:rPr>
          <w:i/>
          <w:sz w:val="24"/>
          <w:szCs w:val="24"/>
        </w:rPr>
        <w:t xml:space="preserve">Kategorie: </w:t>
      </w:r>
    </w:p>
    <w:p w14:paraId="19D197B0" w14:textId="09E15C69" w:rsidR="004761A3" w:rsidRPr="00D3413E" w:rsidRDefault="004761A3" w:rsidP="004761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Bildung</w:t>
      </w:r>
      <w:r w:rsidR="00D24571">
        <w:rPr>
          <w:sz w:val="24"/>
          <w:szCs w:val="24"/>
          <w:lang w:val="de-DE"/>
        </w:rPr>
        <w:t>sangebote</w:t>
      </w:r>
      <w:r w:rsidRPr="00D3413E">
        <w:rPr>
          <w:sz w:val="24"/>
          <w:szCs w:val="24"/>
          <w:lang w:val="de-DE"/>
        </w:rPr>
        <w:t xml:space="preserve"> richten sich an Menschen mit </w:t>
      </w:r>
      <w:r w:rsidR="00C12A74" w:rsidRPr="00D3413E">
        <w:rPr>
          <w:sz w:val="24"/>
          <w:szCs w:val="24"/>
          <w:lang w:val="de-DE"/>
        </w:rPr>
        <w:t>Herkunft</w:t>
      </w:r>
      <w:r w:rsidRPr="00D3413E">
        <w:rPr>
          <w:sz w:val="24"/>
          <w:szCs w:val="24"/>
          <w:lang w:val="de-DE"/>
        </w:rPr>
        <w:t>s</w:t>
      </w:r>
      <w:r w:rsidR="00E95507" w:rsidRPr="00D3413E">
        <w:rPr>
          <w:sz w:val="24"/>
          <w:szCs w:val="24"/>
          <w:lang w:val="de-DE"/>
        </w:rPr>
        <w:t>s</w:t>
      </w:r>
      <w:r w:rsidRPr="00D3413E">
        <w:rPr>
          <w:sz w:val="24"/>
          <w:szCs w:val="24"/>
          <w:lang w:val="de-DE"/>
        </w:rPr>
        <w:t xml:space="preserve">prache </w:t>
      </w:r>
      <w:r w:rsidR="00E1735D" w:rsidRPr="00D3413E">
        <w:rPr>
          <w:sz w:val="24"/>
          <w:szCs w:val="24"/>
          <w:lang w:val="de-DE"/>
        </w:rPr>
        <w:t>bzw.</w:t>
      </w:r>
      <w:r w:rsidRPr="00D3413E">
        <w:rPr>
          <w:sz w:val="24"/>
          <w:szCs w:val="24"/>
          <w:lang w:val="de-DE"/>
        </w:rPr>
        <w:t xml:space="preserve"> </w:t>
      </w:r>
      <w:r w:rsidR="00E1735D" w:rsidRPr="00D3413E">
        <w:rPr>
          <w:sz w:val="24"/>
          <w:szCs w:val="24"/>
          <w:lang w:val="de-DE"/>
        </w:rPr>
        <w:t>guter</w:t>
      </w:r>
      <w:r w:rsidRPr="00D3413E">
        <w:rPr>
          <w:sz w:val="24"/>
          <w:szCs w:val="24"/>
          <w:lang w:val="de-DE"/>
        </w:rPr>
        <w:t xml:space="preserve"> mündlicher Ausdrucksfähigkeit </w:t>
      </w:r>
      <w:r w:rsidR="00A32F12" w:rsidRPr="00D3413E">
        <w:rPr>
          <w:sz w:val="24"/>
          <w:szCs w:val="24"/>
          <w:lang w:val="de-DE"/>
        </w:rPr>
        <w:t>in der lokalen Amtssprache</w:t>
      </w:r>
      <w:r w:rsidR="00225F8B" w:rsidRPr="00D3413E">
        <w:rPr>
          <w:sz w:val="24"/>
          <w:szCs w:val="24"/>
          <w:lang w:val="de-DE"/>
        </w:rPr>
        <w:t>,</w:t>
      </w:r>
      <w:r w:rsidRPr="00D3413E">
        <w:rPr>
          <w:sz w:val="24"/>
          <w:szCs w:val="24"/>
          <w:lang w:val="de-DE"/>
        </w:rPr>
        <w:t xml:space="preserve"> welche Schwierigkeiten im Bereich Rechnen/Alltagsmathematik haben.</w:t>
      </w:r>
    </w:p>
    <w:p w14:paraId="18B4F23D" w14:textId="54C24AB2" w:rsidR="004761A3" w:rsidRPr="00D3413E" w:rsidRDefault="004761A3" w:rsidP="004761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betreffen ein Kompetenzniveau, </w:t>
      </w:r>
      <w:r w:rsidR="00A349E0" w:rsidRPr="00D3413E">
        <w:rPr>
          <w:sz w:val="24"/>
          <w:szCs w:val="24"/>
          <w:lang w:val="de-DE"/>
        </w:rPr>
        <w:t>das</w:t>
      </w:r>
      <w:r w:rsidRPr="00D3413E">
        <w:rPr>
          <w:sz w:val="24"/>
          <w:szCs w:val="24"/>
          <w:lang w:val="de-DE"/>
        </w:rPr>
        <w:t xml:space="preserve"> dem Bereich der Grundkompetenzen zugeordnet werden kann. In den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n werden grundlegende Fähigkeiten in diesem Bereich erworben (z.B. </w:t>
      </w:r>
      <w:r w:rsidR="00EA1DBE" w:rsidRPr="00D3413E">
        <w:rPr>
          <w:sz w:val="24"/>
          <w:szCs w:val="24"/>
          <w:lang w:val="de-DE"/>
        </w:rPr>
        <w:t xml:space="preserve">Kopfrechnen, </w:t>
      </w:r>
      <w:r w:rsidRPr="00D3413E">
        <w:rPr>
          <w:sz w:val="24"/>
          <w:szCs w:val="24"/>
          <w:lang w:val="de-DE"/>
        </w:rPr>
        <w:t xml:space="preserve">Grundoperationen, Prozentrechnen, </w:t>
      </w:r>
      <w:proofErr w:type="spellStart"/>
      <w:r w:rsidRPr="00D3413E">
        <w:rPr>
          <w:sz w:val="24"/>
          <w:szCs w:val="24"/>
          <w:lang w:val="de-DE"/>
        </w:rPr>
        <w:t>Massumrechnung</w:t>
      </w:r>
      <w:proofErr w:type="spellEnd"/>
      <w:r w:rsidRPr="00D3413E">
        <w:rPr>
          <w:sz w:val="24"/>
          <w:szCs w:val="24"/>
          <w:lang w:val="de-DE"/>
        </w:rPr>
        <w:t>).</w:t>
      </w:r>
    </w:p>
    <w:p w14:paraId="292AB7E3" w14:textId="65E12C78" w:rsidR="002D08BB" w:rsidRPr="00D3413E" w:rsidRDefault="00A32F12" w:rsidP="00A32F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zielen auf die Befähigung der Teilnehmenden, die grundlegenden Anforderungen in</w:t>
      </w:r>
      <w:r w:rsidR="00A603A1">
        <w:rPr>
          <w:sz w:val="24"/>
          <w:szCs w:val="24"/>
          <w:lang w:val="de-DE"/>
        </w:rPr>
        <w:t xml:space="preserve"> Beruf und Alltag zu bewältigen </w:t>
      </w:r>
      <w:r w:rsidRPr="00D3413E">
        <w:rPr>
          <w:sz w:val="24"/>
          <w:szCs w:val="24"/>
          <w:lang w:val="de-DE"/>
        </w:rPr>
        <w:t xml:space="preserve">und an </w:t>
      </w:r>
      <w:r w:rsidR="00A603A1">
        <w:rPr>
          <w:sz w:val="24"/>
          <w:szCs w:val="24"/>
          <w:lang w:val="de-DE"/>
        </w:rPr>
        <w:t>konventionellen</w:t>
      </w:r>
      <w:r w:rsidRPr="00D3413E">
        <w:rPr>
          <w:sz w:val="24"/>
          <w:szCs w:val="24"/>
          <w:lang w:val="de-DE"/>
        </w:rPr>
        <w:t>, weiterführenden Bildungsangeboten (z.B. fachliche Weiterbildung) teilnehmen zu können.</w:t>
      </w:r>
    </w:p>
    <w:p w14:paraId="70BDC395" w14:textId="77777777" w:rsidR="004761A3" w:rsidRPr="00D3413E" w:rsidRDefault="004761A3" w:rsidP="004761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de-DE" w:eastAsia="de-CH"/>
        </w:rPr>
      </w:pPr>
    </w:p>
    <w:p w14:paraId="3B051886" w14:textId="0A73E179" w:rsidR="004761A3" w:rsidRPr="00D3413E" w:rsidRDefault="004761A3" w:rsidP="00476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de-DE"/>
        </w:rPr>
      </w:pPr>
      <w:r w:rsidRPr="00D3413E">
        <w:rPr>
          <w:i/>
          <w:sz w:val="24"/>
          <w:szCs w:val="24"/>
          <w:lang w:val="de-DE"/>
        </w:rPr>
        <w:t xml:space="preserve">Abgrenzungskriterien zu anderen </w:t>
      </w:r>
      <w:r w:rsidR="00D24571">
        <w:rPr>
          <w:i/>
          <w:sz w:val="24"/>
          <w:szCs w:val="24"/>
          <w:lang w:val="de-DE"/>
        </w:rPr>
        <w:t>Angebote</w:t>
      </w:r>
      <w:r w:rsidRPr="00D3413E">
        <w:rPr>
          <w:i/>
          <w:sz w:val="24"/>
          <w:szCs w:val="24"/>
          <w:lang w:val="de-DE"/>
        </w:rPr>
        <w:t>n:</w:t>
      </w:r>
    </w:p>
    <w:p w14:paraId="4D8AAE03" w14:textId="3CB86F79" w:rsidR="004761A3" w:rsidRPr="00D3413E" w:rsidRDefault="004761A3" w:rsidP="004761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, welche sich an ein Publikum richten, </w:t>
      </w:r>
      <w:r w:rsidR="00A349E0" w:rsidRPr="00D3413E">
        <w:rPr>
          <w:sz w:val="24"/>
          <w:szCs w:val="24"/>
          <w:lang w:val="de-DE"/>
        </w:rPr>
        <w:t>das</w:t>
      </w:r>
      <w:r w:rsidRPr="00D3413E">
        <w:rPr>
          <w:sz w:val="24"/>
          <w:szCs w:val="24"/>
          <w:lang w:val="de-DE"/>
        </w:rPr>
        <w:t xml:space="preserve"> die Grundkompetenz </w:t>
      </w:r>
      <w:r w:rsidR="00A349E0" w:rsidRPr="00D3413E">
        <w:rPr>
          <w:sz w:val="24"/>
          <w:szCs w:val="24"/>
          <w:lang w:val="de-DE"/>
        </w:rPr>
        <w:t xml:space="preserve">Rechnen </w:t>
      </w:r>
      <w:r w:rsidRPr="00D3413E">
        <w:rPr>
          <w:sz w:val="24"/>
          <w:szCs w:val="24"/>
          <w:lang w:val="de-DE"/>
        </w:rPr>
        <w:t xml:space="preserve">grundsätzlich beherrscht und sich darüber hinaus weiter verbessern will, z.B. </w:t>
      </w:r>
      <w:r w:rsidR="00D24571">
        <w:rPr>
          <w:sz w:val="24"/>
          <w:szCs w:val="24"/>
          <w:lang w:val="de-DE"/>
        </w:rPr>
        <w:t>Angebote</w:t>
      </w:r>
      <w:r w:rsidR="00A349E0" w:rsidRPr="00D3413E">
        <w:rPr>
          <w:sz w:val="24"/>
          <w:szCs w:val="24"/>
          <w:lang w:val="de-DE"/>
        </w:rPr>
        <w:t xml:space="preserve"> für </w:t>
      </w:r>
      <w:r w:rsidR="00E95507" w:rsidRPr="00D3413E">
        <w:rPr>
          <w:sz w:val="24"/>
          <w:szCs w:val="24"/>
          <w:lang w:val="de-DE"/>
        </w:rPr>
        <w:t xml:space="preserve">weiterführende Aufgaben in der </w:t>
      </w:r>
      <w:r w:rsidRPr="00D3413E">
        <w:rPr>
          <w:sz w:val="24"/>
          <w:szCs w:val="24"/>
          <w:lang w:val="de-DE"/>
        </w:rPr>
        <w:t>Mathematik</w:t>
      </w:r>
      <w:r w:rsidR="009C48A6" w:rsidRPr="00D3413E">
        <w:rPr>
          <w:sz w:val="24"/>
          <w:szCs w:val="24"/>
          <w:lang w:val="de-DE"/>
        </w:rPr>
        <w:t xml:space="preserve"> (Algebra, etc.)</w:t>
      </w:r>
      <w:r w:rsidRPr="00D3413E">
        <w:rPr>
          <w:sz w:val="24"/>
          <w:szCs w:val="24"/>
          <w:lang w:val="de-DE"/>
        </w:rPr>
        <w:t>.</w:t>
      </w:r>
    </w:p>
    <w:p w14:paraId="20ED400D" w14:textId="0A994283" w:rsidR="002D08BB" w:rsidRPr="00D3413E" w:rsidRDefault="004761A3" w:rsidP="002D08B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, welche primär für Menschen konzipiert sind, </w:t>
      </w:r>
      <w:r w:rsidR="00EA1DBE" w:rsidRPr="00D3413E">
        <w:rPr>
          <w:sz w:val="24"/>
          <w:szCs w:val="24"/>
          <w:lang w:val="de-DE"/>
        </w:rPr>
        <w:t xml:space="preserve">die </w:t>
      </w:r>
      <w:r w:rsidR="00624377" w:rsidRPr="00D3413E">
        <w:rPr>
          <w:sz w:val="24"/>
          <w:szCs w:val="24"/>
          <w:lang w:val="de-DE"/>
        </w:rPr>
        <w:t xml:space="preserve">Verständnisprobleme </w:t>
      </w:r>
      <w:r w:rsidRPr="00D3413E">
        <w:rPr>
          <w:sz w:val="24"/>
          <w:szCs w:val="24"/>
          <w:lang w:val="de-DE"/>
        </w:rPr>
        <w:t xml:space="preserve">in der jeweiligen Landessprache </w:t>
      </w:r>
      <w:r w:rsidR="00D17529" w:rsidRPr="00D3413E">
        <w:rPr>
          <w:sz w:val="24"/>
          <w:szCs w:val="24"/>
          <w:lang w:val="de-DE"/>
        </w:rPr>
        <w:t xml:space="preserve">haben. </w:t>
      </w:r>
      <w:r w:rsidR="002D08BB" w:rsidRPr="00D3413E">
        <w:rPr>
          <w:sz w:val="24"/>
          <w:szCs w:val="24"/>
          <w:lang w:val="de-DE"/>
        </w:rPr>
        <w:t xml:space="preserve">Die </w:t>
      </w:r>
      <w:r w:rsidR="00D24571">
        <w:rPr>
          <w:sz w:val="24"/>
          <w:szCs w:val="24"/>
          <w:lang w:val="de-DE"/>
        </w:rPr>
        <w:t>Angebote</w:t>
      </w:r>
      <w:r w:rsidR="002D08BB" w:rsidRPr="00D3413E">
        <w:rPr>
          <w:sz w:val="24"/>
          <w:szCs w:val="24"/>
          <w:lang w:val="de-DE"/>
        </w:rPr>
        <w:t xml:space="preserve"> sollen ohne wesentliche Sprachbarrieren in der lokalen Amtssprache durchgeführt werden können. Hier erfolgt eine Abgrenzung zur spezifischen Integrationsförderung </w:t>
      </w:r>
      <w:proofErr w:type="spellStart"/>
      <w:r w:rsidR="002D08BB" w:rsidRPr="00D3413E">
        <w:rPr>
          <w:sz w:val="24"/>
          <w:szCs w:val="24"/>
          <w:lang w:val="de-DE"/>
        </w:rPr>
        <w:t>ausserhalb</w:t>
      </w:r>
      <w:proofErr w:type="spellEnd"/>
      <w:r w:rsidR="002D08BB" w:rsidRPr="00D3413E">
        <w:rPr>
          <w:sz w:val="24"/>
          <w:szCs w:val="24"/>
          <w:lang w:val="de-DE"/>
        </w:rPr>
        <w:t xml:space="preserve"> der Regelstrukturen.</w:t>
      </w:r>
    </w:p>
    <w:p w14:paraId="5C42810E" w14:textId="10BC90D4" w:rsidR="004761A3" w:rsidRPr="005A7CCD" w:rsidRDefault="004761A3" w:rsidP="005A7CC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sz w:val="24"/>
          <w:szCs w:val="24"/>
          <w:highlight w:val="yellow"/>
          <w:lang w:val="de-DE"/>
        </w:rPr>
      </w:pPr>
      <w:r w:rsidRPr="00D17529">
        <w:rPr>
          <w:sz w:val="24"/>
          <w:szCs w:val="24"/>
          <w:highlight w:val="yellow"/>
          <w:lang w:val="de-DE"/>
        </w:rPr>
        <w:t xml:space="preserve"> </w:t>
      </w:r>
    </w:p>
    <w:p w14:paraId="7168B879" w14:textId="77777777" w:rsidR="00661679" w:rsidRPr="00F4225D" w:rsidRDefault="00661679" w:rsidP="00661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</w:t>
      </w:r>
    </w:p>
    <w:p w14:paraId="5979E52E" w14:textId="55ABC80E" w:rsidR="00661679" w:rsidRPr="00D3413E" w:rsidRDefault="00661679" w:rsidP="00661679">
      <w:pPr>
        <w:rPr>
          <w:sz w:val="24"/>
          <w:szCs w:val="24"/>
        </w:rPr>
      </w:pPr>
      <w:r w:rsidRPr="00D3413E">
        <w:rPr>
          <w:sz w:val="24"/>
          <w:szCs w:val="24"/>
        </w:rPr>
        <w:t>Bezeichnung Kategorie: Computer</w:t>
      </w:r>
      <w:r w:rsidR="00EA1DBE" w:rsidRPr="00D3413E">
        <w:rPr>
          <w:sz w:val="24"/>
          <w:szCs w:val="24"/>
        </w:rPr>
        <w:t>/IKT</w:t>
      </w:r>
    </w:p>
    <w:p w14:paraId="3459ECDB" w14:textId="77777777" w:rsidR="004761A3" w:rsidRPr="00D3413E" w:rsidRDefault="004761A3" w:rsidP="004761A3">
      <w:pPr>
        <w:rPr>
          <w:i/>
          <w:sz w:val="24"/>
          <w:szCs w:val="24"/>
        </w:rPr>
      </w:pPr>
      <w:r w:rsidRPr="00D3413E">
        <w:rPr>
          <w:i/>
          <w:sz w:val="24"/>
          <w:szCs w:val="24"/>
        </w:rPr>
        <w:t xml:space="preserve">Definitionskriterien Kategorie: </w:t>
      </w:r>
    </w:p>
    <w:p w14:paraId="78E04A8C" w14:textId="30AC2A0F" w:rsidR="00624377" w:rsidRDefault="004761A3" w:rsidP="006243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Bildungs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 richten sich an </w:t>
      </w:r>
      <w:r w:rsidR="00624377" w:rsidRPr="00D3413E">
        <w:rPr>
          <w:sz w:val="24"/>
          <w:szCs w:val="24"/>
          <w:lang w:val="de-DE"/>
        </w:rPr>
        <w:t xml:space="preserve">Menschen mit </w:t>
      </w:r>
      <w:r w:rsidR="00877B11" w:rsidRPr="00D3413E">
        <w:rPr>
          <w:sz w:val="24"/>
          <w:szCs w:val="24"/>
          <w:lang w:val="de-DE"/>
        </w:rPr>
        <w:t>Herkunft</w:t>
      </w:r>
      <w:r w:rsidR="00624377" w:rsidRPr="00D3413E">
        <w:rPr>
          <w:sz w:val="24"/>
          <w:szCs w:val="24"/>
          <w:lang w:val="de-DE"/>
        </w:rPr>
        <w:t>s</w:t>
      </w:r>
      <w:r w:rsidR="00E95507" w:rsidRPr="00D3413E">
        <w:rPr>
          <w:sz w:val="24"/>
          <w:szCs w:val="24"/>
          <w:lang w:val="de-DE"/>
        </w:rPr>
        <w:t>s</w:t>
      </w:r>
      <w:r w:rsidR="00624377" w:rsidRPr="00D3413E">
        <w:rPr>
          <w:sz w:val="24"/>
          <w:szCs w:val="24"/>
          <w:lang w:val="de-DE"/>
        </w:rPr>
        <w:t xml:space="preserve">prache </w:t>
      </w:r>
      <w:r w:rsidR="00E1735D" w:rsidRPr="00D3413E">
        <w:rPr>
          <w:sz w:val="24"/>
          <w:szCs w:val="24"/>
          <w:lang w:val="de-DE"/>
        </w:rPr>
        <w:t>bzw.</w:t>
      </w:r>
      <w:r w:rsidR="00624377" w:rsidRPr="00D3413E">
        <w:rPr>
          <w:sz w:val="24"/>
          <w:szCs w:val="24"/>
          <w:lang w:val="de-DE"/>
        </w:rPr>
        <w:t xml:space="preserve"> </w:t>
      </w:r>
      <w:r w:rsidR="00E1735D" w:rsidRPr="00D3413E">
        <w:rPr>
          <w:sz w:val="24"/>
          <w:szCs w:val="24"/>
          <w:lang w:val="de-DE"/>
        </w:rPr>
        <w:t>guter</w:t>
      </w:r>
      <w:r w:rsidR="00624377" w:rsidRPr="00D3413E">
        <w:rPr>
          <w:sz w:val="24"/>
          <w:szCs w:val="24"/>
          <w:lang w:val="de-DE"/>
        </w:rPr>
        <w:t xml:space="preserve"> mündlicher Ausdrucksfähigkeit </w:t>
      </w:r>
      <w:r w:rsidR="00A32F12" w:rsidRPr="00D3413E">
        <w:rPr>
          <w:sz w:val="24"/>
          <w:szCs w:val="24"/>
          <w:lang w:val="de-DE"/>
        </w:rPr>
        <w:t>in der lokalen Amtssprache</w:t>
      </w:r>
      <w:r w:rsidR="00624377" w:rsidRPr="00D3413E">
        <w:rPr>
          <w:sz w:val="24"/>
          <w:szCs w:val="24"/>
          <w:lang w:val="de-DE"/>
        </w:rPr>
        <w:t xml:space="preserve">, welche </w:t>
      </w:r>
      <w:r w:rsidR="005279DB" w:rsidRPr="00D3413E">
        <w:rPr>
          <w:sz w:val="24"/>
          <w:szCs w:val="24"/>
          <w:lang w:val="de-DE"/>
        </w:rPr>
        <w:t xml:space="preserve">grundlegende </w:t>
      </w:r>
      <w:r w:rsidR="00624377" w:rsidRPr="00D3413E">
        <w:rPr>
          <w:sz w:val="24"/>
          <w:szCs w:val="24"/>
          <w:lang w:val="de-DE"/>
        </w:rPr>
        <w:t xml:space="preserve">Schwierigkeiten im </w:t>
      </w:r>
      <w:r w:rsidR="005279DB" w:rsidRPr="00D3413E">
        <w:rPr>
          <w:sz w:val="24"/>
          <w:szCs w:val="24"/>
          <w:lang w:val="de-DE"/>
        </w:rPr>
        <w:t>Zugang zu</w:t>
      </w:r>
      <w:r w:rsidR="00624377" w:rsidRPr="00D3413E">
        <w:rPr>
          <w:sz w:val="24"/>
          <w:szCs w:val="24"/>
          <w:lang w:val="de-DE"/>
        </w:rPr>
        <w:t xml:space="preserve"> Informations- und Kommunikationstechnologien (</w:t>
      </w:r>
      <w:proofErr w:type="gramStart"/>
      <w:r w:rsidR="00624377" w:rsidRPr="00D3413E">
        <w:rPr>
          <w:sz w:val="24"/>
          <w:szCs w:val="24"/>
          <w:lang w:val="de-DE"/>
        </w:rPr>
        <w:t>Computer, Tablet,</w:t>
      </w:r>
      <w:proofErr w:type="gramEnd"/>
      <w:r w:rsidR="00624377" w:rsidRPr="00D3413E">
        <w:rPr>
          <w:sz w:val="24"/>
          <w:szCs w:val="24"/>
          <w:lang w:val="de-DE"/>
        </w:rPr>
        <w:t xml:space="preserve"> Smartphone, Automaten etc.) haben.</w:t>
      </w:r>
    </w:p>
    <w:p w14:paraId="723BEBE4" w14:textId="77777777" w:rsidR="004D047C" w:rsidRPr="004D047C" w:rsidRDefault="004D047C" w:rsidP="004D0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4F98D784" w14:textId="40AFF3DF" w:rsidR="004761A3" w:rsidRPr="00D3413E" w:rsidRDefault="004761A3" w:rsidP="004761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betreffen ein Kompetenzniveau, welches dem Bereich der Grundkompetenzen zugeordnet werden kann. In den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n werden grundlegende </w:t>
      </w:r>
      <w:r w:rsidRPr="00D3413E">
        <w:rPr>
          <w:sz w:val="24"/>
          <w:szCs w:val="24"/>
          <w:lang w:val="de-DE"/>
        </w:rPr>
        <w:lastRenderedPageBreak/>
        <w:t xml:space="preserve">Fähigkeiten in diesem Bereich erworben (z.B. </w:t>
      </w:r>
      <w:r w:rsidR="00624377" w:rsidRPr="00D3413E">
        <w:rPr>
          <w:sz w:val="24"/>
          <w:szCs w:val="24"/>
          <w:lang w:val="de-DE"/>
        </w:rPr>
        <w:t>Begriffe, Navigation, grundlegende Funktionen, Kernf</w:t>
      </w:r>
      <w:r w:rsidR="00DE279D" w:rsidRPr="00D3413E">
        <w:rPr>
          <w:sz w:val="24"/>
          <w:szCs w:val="24"/>
          <w:lang w:val="de-DE"/>
        </w:rPr>
        <w:t>unktionen Programme, Internet, s</w:t>
      </w:r>
      <w:r w:rsidR="00624377" w:rsidRPr="00D3413E">
        <w:rPr>
          <w:sz w:val="24"/>
          <w:szCs w:val="24"/>
          <w:lang w:val="de-DE"/>
        </w:rPr>
        <w:t>oziale Medien</w:t>
      </w:r>
      <w:r w:rsidR="00D17529" w:rsidRPr="00D3413E">
        <w:rPr>
          <w:sz w:val="24"/>
          <w:szCs w:val="24"/>
          <w:lang w:val="de-DE"/>
        </w:rPr>
        <w:t xml:space="preserve">, Bedienung eines </w:t>
      </w:r>
      <w:proofErr w:type="spellStart"/>
      <w:r w:rsidR="00D17529" w:rsidRPr="00D3413E">
        <w:rPr>
          <w:sz w:val="24"/>
          <w:szCs w:val="24"/>
          <w:lang w:val="de-DE"/>
        </w:rPr>
        <w:t>Billet</w:t>
      </w:r>
      <w:r w:rsidR="00D3413E" w:rsidRPr="00D3413E">
        <w:rPr>
          <w:sz w:val="24"/>
          <w:szCs w:val="24"/>
          <w:lang w:val="de-DE"/>
        </w:rPr>
        <w:t>t</w:t>
      </w:r>
      <w:r w:rsidR="00D17529" w:rsidRPr="00D3413E">
        <w:rPr>
          <w:sz w:val="24"/>
          <w:szCs w:val="24"/>
          <w:lang w:val="de-DE"/>
        </w:rPr>
        <w:t>automats</w:t>
      </w:r>
      <w:proofErr w:type="spellEnd"/>
      <w:r w:rsidRPr="00D3413E">
        <w:rPr>
          <w:sz w:val="24"/>
          <w:szCs w:val="24"/>
          <w:lang w:val="de-DE"/>
        </w:rPr>
        <w:t>).</w:t>
      </w:r>
    </w:p>
    <w:p w14:paraId="4F73B3A9" w14:textId="5811DF4A" w:rsidR="002D08BB" w:rsidRPr="00D3413E" w:rsidRDefault="00A32F12" w:rsidP="00A32F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Die </w:t>
      </w:r>
      <w:r w:rsidR="00255356">
        <w:rPr>
          <w:sz w:val="24"/>
          <w:szCs w:val="24"/>
          <w:lang w:val="de-DE"/>
        </w:rPr>
        <w:t>A</w:t>
      </w:r>
      <w:r w:rsidR="00D24571">
        <w:rPr>
          <w:sz w:val="24"/>
          <w:szCs w:val="24"/>
          <w:lang w:val="de-DE"/>
        </w:rPr>
        <w:t>ngebote</w:t>
      </w:r>
      <w:r w:rsidRPr="00D3413E">
        <w:rPr>
          <w:sz w:val="24"/>
          <w:szCs w:val="24"/>
          <w:lang w:val="de-DE"/>
        </w:rPr>
        <w:t xml:space="preserve"> zielen auf die Befähigung der Teilnehmenden, die grundlegenden Anforderungen in Beruf und Alltag zu bewältigen und an </w:t>
      </w:r>
      <w:r w:rsidR="00A603A1">
        <w:rPr>
          <w:sz w:val="24"/>
          <w:szCs w:val="24"/>
          <w:lang w:val="de-DE"/>
        </w:rPr>
        <w:t>konventionellen</w:t>
      </w:r>
      <w:r w:rsidRPr="00D3413E">
        <w:rPr>
          <w:sz w:val="24"/>
          <w:szCs w:val="24"/>
          <w:lang w:val="de-DE"/>
        </w:rPr>
        <w:t>, weiterführenden Bildungsangeboten (z.B. fachliche Weiterbildung) teilnehmen zu können.</w:t>
      </w:r>
    </w:p>
    <w:p w14:paraId="318F47A2" w14:textId="77777777" w:rsidR="00A7264D" w:rsidRPr="00D3413E" w:rsidRDefault="00A7264D" w:rsidP="00A7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14:paraId="3590CA21" w14:textId="77777777" w:rsidR="004761A3" w:rsidRPr="00D3413E" w:rsidRDefault="004761A3" w:rsidP="004761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de-DE" w:eastAsia="de-CH"/>
        </w:rPr>
      </w:pPr>
    </w:p>
    <w:p w14:paraId="0EA73267" w14:textId="392B919F" w:rsidR="004761A3" w:rsidRPr="00D3413E" w:rsidRDefault="004761A3" w:rsidP="00476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de-DE"/>
        </w:rPr>
      </w:pPr>
      <w:r w:rsidRPr="00D3413E">
        <w:rPr>
          <w:i/>
          <w:sz w:val="24"/>
          <w:szCs w:val="24"/>
          <w:lang w:val="de-DE"/>
        </w:rPr>
        <w:t xml:space="preserve">Abgrenzungskriterien zu anderen </w:t>
      </w:r>
      <w:r w:rsidR="00D24571">
        <w:rPr>
          <w:i/>
          <w:sz w:val="24"/>
          <w:szCs w:val="24"/>
          <w:lang w:val="de-DE"/>
        </w:rPr>
        <w:t>Angebote</w:t>
      </w:r>
      <w:r w:rsidRPr="00D3413E">
        <w:rPr>
          <w:i/>
          <w:sz w:val="24"/>
          <w:szCs w:val="24"/>
          <w:lang w:val="de-DE"/>
        </w:rPr>
        <w:t>n:</w:t>
      </w:r>
    </w:p>
    <w:p w14:paraId="3F4547CD" w14:textId="2419269F" w:rsidR="004761A3" w:rsidRPr="00D3413E" w:rsidRDefault="004761A3" w:rsidP="004761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 xml:space="preserve">, welche sich an ein Publikum richten, welches die Grundkompetenz grundsätzlich beherrscht und sich darüber hinaus weiter verbessern will, z.B. </w:t>
      </w:r>
      <w:r w:rsidR="00D24571">
        <w:rPr>
          <w:sz w:val="24"/>
          <w:szCs w:val="24"/>
          <w:lang w:val="de-DE"/>
        </w:rPr>
        <w:t>Angebote</w:t>
      </w:r>
      <w:r w:rsidR="00624377" w:rsidRPr="00D3413E">
        <w:rPr>
          <w:sz w:val="24"/>
          <w:szCs w:val="24"/>
          <w:lang w:val="de-DE"/>
        </w:rPr>
        <w:t xml:space="preserve"> für Informatik oder spezialisierte Office-Kurse (Word, Excel…)</w:t>
      </w:r>
    </w:p>
    <w:p w14:paraId="72288A37" w14:textId="28C6F917" w:rsidR="002D08BB" w:rsidRPr="00D3413E" w:rsidRDefault="004761A3" w:rsidP="002D08B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de-DE"/>
        </w:rPr>
      </w:pPr>
      <w:r w:rsidRPr="00D3413E">
        <w:rPr>
          <w:sz w:val="24"/>
          <w:szCs w:val="24"/>
          <w:lang w:val="de-DE"/>
        </w:rPr>
        <w:t xml:space="preserve">Keine </w:t>
      </w:r>
      <w:r w:rsidR="00D24571">
        <w:rPr>
          <w:sz w:val="24"/>
          <w:szCs w:val="24"/>
          <w:lang w:val="de-DE"/>
        </w:rPr>
        <w:t>Angebote</w:t>
      </w:r>
      <w:r w:rsidRPr="00D3413E">
        <w:rPr>
          <w:sz w:val="24"/>
          <w:szCs w:val="24"/>
          <w:lang w:val="de-DE"/>
        </w:rPr>
        <w:t>, welche primä</w:t>
      </w:r>
      <w:r w:rsidR="00D3413E" w:rsidRPr="00D3413E">
        <w:rPr>
          <w:sz w:val="24"/>
          <w:szCs w:val="24"/>
          <w:lang w:val="de-DE"/>
        </w:rPr>
        <w:t xml:space="preserve">r für Menschen konzipiert sind, </w:t>
      </w:r>
      <w:r w:rsidR="00624377" w:rsidRPr="00D3413E">
        <w:rPr>
          <w:sz w:val="24"/>
          <w:szCs w:val="24"/>
          <w:lang w:val="de-DE"/>
        </w:rPr>
        <w:t xml:space="preserve">die Verständnisprobleme </w:t>
      </w:r>
      <w:r w:rsidR="00A32F12" w:rsidRPr="00D3413E">
        <w:rPr>
          <w:sz w:val="24"/>
          <w:szCs w:val="24"/>
          <w:lang w:val="de-DE"/>
        </w:rPr>
        <w:t xml:space="preserve">in der </w:t>
      </w:r>
      <w:r w:rsidR="00D3413E" w:rsidRPr="00D3413E">
        <w:rPr>
          <w:sz w:val="24"/>
          <w:szCs w:val="24"/>
          <w:lang w:val="de-DE"/>
        </w:rPr>
        <w:t>jeweiligen Landessprache</w:t>
      </w:r>
      <w:r w:rsidR="00624377" w:rsidRPr="00D3413E">
        <w:rPr>
          <w:sz w:val="24"/>
          <w:szCs w:val="24"/>
          <w:lang w:val="de-DE"/>
        </w:rPr>
        <w:t xml:space="preserve"> haben</w:t>
      </w:r>
      <w:r w:rsidRPr="00D3413E">
        <w:rPr>
          <w:sz w:val="24"/>
          <w:szCs w:val="24"/>
          <w:lang w:val="de-DE"/>
        </w:rPr>
        <w:t xml:space="preserve">. </w:t>
      </w:r>
      <w:r w:rsidR="002D08BB" w:rsidRPr="00D3413E">
        <w:rPr>
          <w:sz w:val="24"/>
          <w:szCs w:val="24"/>
          <w:lang w:val="de-DE"/>
        </w:rPr>
        <w:t xml:space="preserve">Die </w:t>
      </w:r>
      <w:r w:rsidR="00D24571">
        <w:rPr>
          <w:sz w:val="24"/>
          <w:szCs w:val="24"/>
          <w:lang w:val="de-DE"/>
        </w:rPr>
        <w:t>Angebote</w:t>
      </w:r>
      <w:r w:rsidR="002D08BB" w:rsidRPr="00D3413E">
        <w:rPr>
          <w:sz w:val="24"/>
          <w:szCs w:val="24"/>
          <w:lang w:val="de-DE"/>
        </w:rPr>
        <w:t xml:space="preserve"> sollen ohne wesentliche Sprachbarrieren in der lokalen Amtssprache durchgeführt werden können. Hier erfolgt eine Abgrenzung zur spezifischen Integrationsförderung </w:t>
      </w:r>
      <w:proofErr w:type="spellStart"/>
      <w:r w:rsidR="002D08BB" w:rsidRPr="00D3413E">
        <w:rPr>
          <w:sz w:val="24"/>
          <w:szCs w:val="24"/>
          <w:lang w:val="de-DE"/>
        </w:rPr>
        <w:t>ausserhalb</w:t>
      </w:r>
      <w:proofErr w:type="spellEnd"/>
      <w:r w:rsidR="002D08BB" w:rsidRPr="00D3413E">
        <w:rPr>
          <w:sz w:val="24"/>
          <w:szCs w:val="24"/>
          <w:lang w:val="de-DE"/>
        </w:rPr>
        <w:t xml:space="preserve"> der Regelstrukturen.</w:t>
      </w:r>
    </w:p>
    <w:p w14:paraId="5FE047A8" w14:textId="1CBF4E38" w:rsidR="004761A3" w:rsidRPr="002D08BB" w:rsidRDefault="004761A3" w:rsidP="002D08B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sz w:val="24"/>
          <w:szCs w:val="24"/>
          <w:lang w:val="de-DE"/>
        </w:rPr>
      </w:pPr>
    </w:p>
    <w:p w14:paraId="1177FBE8" w14:textId="77777777" w:rsidR="00CF19E7" w:rsidRDefault="00CF19E7" w:rsidP="00502B8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424242"/>
          <w:sz w:val="21"/>
          <w:szCs w:val="21"/>
          <w:lang w:val="de-DE" w:eastAsia="de-CH"/>
        </w:rPr>
      </w:pPr>
    </w:p>
    <w:p w14:paraId="14A2B4A8" w14:textId="2D0CDEE5" w:rsidR="00CF19E7" w:rsidRDefault="00CF19E7" w:rsidP="00CF19E7">
      <w:pPr>
        <w:rPr>
          <w:b/>
          <w:sz w:val="24"/>
          <w:szCs w:val="24"/>
        </w:rPr>
      </w:pPr>
      <w:r w:rsidRPr="00E10E28">
        <w:rPr>
          <w:b/>
          <w:sz w:val="24"/>
          <w:szCs w:val="24"/>
        </w:rPr>
        <w:t>Übersetzung der Kategorien</w:t>
      </w:r>
    </w:p>
    <w:p w14:paraId="61CFD4C6" w14:textId="77777777" w:rsidR="005A7CCD" w:rsidRPr="00E10E28" w:rsidRDefault="005A7CCD" w:rsidP="005A7CCD">
      <w:pPr>
        <w:spacing w:after="0"/>
        <w:rPr>
          <w:b/>
          <w:sz w:val="24"/>
          <w:szCs w:val="24"/>
        </w:rPr>
      </w:pPr>
    </w:p>
    <w:p w14:paraId="51F0A683" w14:textId="77777777" w:rsidR="00CF19E7" w:rsidRPr="00E10E28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E10E28">
        <w:rPr>
          <w:sz w:val="24"/>
          <w:szCs w:val="24"/>
        </w:rPr>
        <w:t xml:space="preserve">Lesen - Lire - </w:t>
      </w:r>
      <w:proofErr w:type="spellStart"/>
      <w:r w:rsidRPr="00E10E28">
        <w:rPr>
          <w:sz w:val="24"/>
          <w:szCs w:val="24"/>
        </w:rPr>
        <w:t>Leggere</w:t>
      </w:r>
      <w:proofErr w:type="spellEnd"/>
    </w:p>
    <w:p w14:paraId="1830C17D" w14:textId="77777777" w:rsidR="00CF19E7" w:rsidRPr="00E10E28" w:rsidRDefault="00CF19E7" w:rsidP="00CF19E7">
      <w:pPr>
        <w:rPr>
          <w:sz w:val="24"/>
          <w:szCs w:val="24"/>
        </w:rPr>
      </w:pPr>
    </w:p>
    <w:p w14:paraId="217BA058" w14:textId="77777777" w:rsidR="00CF19E7" w:rsidRPr="00E10E28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E10E28">
        <w:rPr>
          <w:sz w:val="24"/>
          <w:szCs w:val="24"/>
        </w:rPr>
        <w:t xml:space="preserve">Schreiben - </w:t>
      </w:r>
      <w:proofErr w:type="spellStart"/>
      <w:r w:rsidRPr="00E10E28">
        <w:rPr>
          <w:sz w:val="24"/>
          <w:szCs w:val="24"/>
        </w:rPr>
        <w:t>Ecrire</w:t>
      </w:r>
      <w:proofErr w:type="spellEnd"/>
      <w:r w:rsidRPr="00E10E28">
        <w:rPr>
          <w:sz w:val="24"/>
          <w:szCs w:val="24"/>
        </w:rPr>
        <w:t xml:space="preserve"> - </w:t>
      </w:r>
      <w:proofErr w:type="spellStart"/>
      <w:r w:rsidRPr="00E10E28">
        <w:rPr>
          <w:sz w:val="24"/>
          <w:szCs w:val="24"/>
        </w:rPr>
        <w:t>Scrivere</w:t>
      </w:r>
      <w:proofErr w:type="spellEnd"/>
    </w:p>
    <w:p w14:paraId="1EC311D5" w14:textId="77777777" w:rsidR="00CF19E7" w:rsidRPr="00E10E28" w:rsidRDefault="00CF19E7" w:rsidP="00CF19E7">
      <w:pPr>
        <w:rPr>
          <w:sz w:val="24"/>
          <w:szCs w:val="24"/>
        </w:rPr>
      </w:pPr>
    </w:p>
    <w:p w14:paraId="3C8FE542" w14:textId="77777777" w:rsidR="00CF19E7" w:rsidRPr="00E10E28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E10E28">
        <w:rPr>
          <w:sz w:val="24"/>
          <w:szCs w:val="24"/>
        </w:rPr>
        <w:t xml:space="preserve">Rechnen  - </w:t>
      </w:r>
      <w:proofErr w:type="spellStart"/>
      <w:r w:rsidRPr="00E10E28">
        <w:rPr>
          <w:sz w:val="24"/>
          <w:szCs w:val="24"/>
        </w:rPr>
        <w:t>Calculer</w:t>
      </w:r>
      <w:proofErr w:type="spellEnd"/>
      <w:r w:rsidRPr="00E10E28">
        <w:rPr>
          <w:sz w:val="24"/>
          <w:szCs w:val="24"/>
        </w:rPr>
        <w:t xml:space="preserve"> - </w:t>
      </w:r>
      <w:proofErr w:type="spellStart"/>
      <w:r w:rsidRPr="00E10E28">
        <w:rPr>
          <w:sz w:val="24"/>
          <w:szCs w:val="24"/>
        </w:rPr>
        <w:t>Calcolare</w:t>
      </w:r>
      <w:proofErr w:type="spellEnd"/>
    </w:p>
    <w:p w14:paraId="775AD663" w14:textId="77777777" w:rsidR="00CF19E7" w:rsidRPr="00E10E28" w:rsidRDefault="00CF19E7" w:rsidP="00CF19E7">
      <w:pPr>
        <w:rPr>
          <w:sz w:val="24"/>
          <w:szCs w:val="24"/>
        </w:rPr>
      </w:pPr>
    </w:p>
    <w:p w14:paraId="72DF83C1" w14:textId="77777777" w:rsidR="00CF19E7" w:rsidRPr="00E10E28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E10E28">
        <w:rPr>
          <w:sz w:val="24"/>
          <w:szCs w:val="24"/>
        </w:rPr>
        <w:t xml:space="preserve">Computer/IKT – </w:t>
      </w:r>
      <w:proofErr w:type="spellStart"/>
      <w:r w:rsidRPr="00E10E28">
        <w:rPr>
          <w:sz w:val="24"/>
          <w:szCs w:val="24"/>
        </w:rPr>
        <w:t>Ordinateur</w:t>
      </w:r>
      <w:proofErr w:type="spellEnd"/>
      <w:r w:rsidRPr="00E10E28">
        <w:rPr>
          <w:sz w:val="24"/>
          <w:szCs w:val="24"/>
        </w:rPr>
        <w:t>/TIC – Computer/TIC</w:t>
      </w:r>
    </w:p>
    <w:p w14:paraId="03CE839F" w14:textId="77777777" w:rsidR="00CF19E7" w:rsidRDefault="00CF19E7" w:rsidP="00CF19E7">
      <w:pPr>
        <w:rPr>
          <w:sz w:val="24"/>
          <w:szCs w:val="24"/>
        </w:rPr>
      </w:pPr>
    </w:p>
    <w:p w14:paraId="5CAA3350" w14:textId="34994EFE" w:rsidR="00D3413E" w:rsidRDefault="00D3413E" w:rsidP="00D34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Charakterisierung der </w:t>
      </w:r>
      <w:r w:rsidR="00D24571">
        <w:rPr>
          <w:b/>
          <w:sz w:val="24"/>
          <w:szCs w:val="24"/>
        </w:rPr>
        <w:t>Angebote</w:t>
      </w:r>
      <w:r>
        <w:rPr>
          <w:b/>
          <w:sz w:val="24"/>
          <w:szCs w:val="24"/>
        </w:rPr>
        <w:t xml:space="preserve"> mit </w:t>
      </w:r>
      <w:r w:rsidR="004D047C">
        <w:rPr>
          <w:b/>
          <w:sz w:val="24"/>
          <w:szCs w:val="24"/>
        </w:rPr>
        <w:t>Bemerkung:</w:t>
      </w:r>
    </w:p>
    <w:p w14:paraId="440C3E21" w14:textId="50FA531B" w:rsidR="00CF19E7" w:rsidRPr="00527BC8" w:rsidRDefault="004D047C" w:rsidP="00527BC8">
      <w:pPr>
        <w:rPr>
          <w:sz w:val="24"/>
          <w:szCs w:val="24"/>
        </w:rPr>
      </w:pPr>
      <w:r>
        <w:rPr>
          <w:sz w:val="24"/>
          <w:szCs w:val="24"/>
        </w:rPr>
        <w:t xml:space="preserve">Dieses Angebot ist staatlich unterstützt. </w:t>
      </w:r>
      <w:bookmarkStart w:id="0" w:name="_GoBack"/>
      <w:bookmarkEnd w:id="0"/>
    </w:p>
    <w:sectPr w:rsidR="00CF19E7" w:rsidRPr="00527BC8" w:rsidSect="00A603A1">
      <w:pgSz w:w="11906" w:h="16838"/>
      <w:pgMar w:top="1304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A9E"/>
    <w:multiLevelType w:val="hybridMultilevel"/>
    <w:tmpl w:val="CB0C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00F4"/>
    <w:multiLevelType w:val="hybridMultilevel"/>
    <w:tmpl w:val="5EC4E386"/>
    <w:lvl w:ilvl="0" w:tplc="41D4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1"/>
    <w:rsid w:val="00037C5E"/>
    <w:rsid w:val="00047C5A"/>
    <w:rsid w:val="00110CF0"/>
    <w:rsid w:val="001251A9"/>
    <w:rsid w:val="00161CF2"/>
    <w:rsid w:val="0021552C"/>
    <w:rsid w:val="00225F8B"/>
    <w:rsid w:val="0024598C"/>
    <w:rsid w:val="00255356"/>
    <w:rsid w:val="00262C50"/>
    <w:rsid w:val="002963DE"/>
    <w:rsid w:val="002B23CD"/>
    <w:rsid w:val="002D08BB"/>
    <w:rsid w:val="002D1B55"/>
    <w:rsid w:val="002E57EA"/>
    <w:rsid w:val="002E7464"/>
    <w:rsid w:val="00400F24"/>
    <w:rsid w:val="00414EA3"/>
    <w:rsid w:val="004761A3"/>
    <w:rsid w:val="0048211C"/>
    <w:rsid w:val="004848C1"/>
    <w:rsid w:val="004A0694"/>
    <w:rsid w:val="004D047C"/>
    <w:rsid w:val="00502B8B"/>
    <w:rsid w:val="005279DB"/>
    <w:rsid w:val="00527BC8"/>
    <w:rsid w:val="005A7CCD"/>
    <w:rsid w:val="00624377"/>
    <w:rsid w:val="00632FA1"/>
    <w:rsid w:val="00645999"/>
    <w:rsid w:val="00661679"/>
    <w:rsid w:val="00663180"/>
    <w:rsid w:val="006720E0"/>
    <w:rsid w:val="006B300D"/>
    <w:rsid w:val="00700C4D"/>
    <w:rsid w:val="00762F5E"/>
    <w:rsid w:val="00877B11"/>
    <w:rsid w:val="008C455B"/>
    <w:rsid w:val="0092114E"/>
    <w:rsid w:val="009A5CDB"/>
    <w:rsid w:val="009C48A6"/>
    <w:rsid w:val="009D2802"/>
    <w:rsid w:val="00A32F12"/>
    <w:rsid w:val="00A349E0"/>
    <w:rsid w:val="00A43514"/>
    <w:rsid w:val="00A603A1"/>
    <w:rsid w:val="00A7264D"/>
    <w:rsid w:val="00A73C4C"/>
    <w:rsid w:val="00A94CC8"/>
    <w:rsid w:val="00AA635D"/>
    <w:rsid w:val="00B0098C"/>
    <w:rsid w:val="00B200DD"/>
    <w:rsid w:val="00B254FB"/>
    <w:rsid w:val="00BF3C21"/>
    <w:rsid w:val="00C12A74"/>
    <w:rsid w:val="00C36DEA"/>
    <w:rsid w:val="00C65D9A"/>
    <w:rsid w:val="00C72FCD"/>
    <w:rsid w:val="00CB07BC"/>
    <w:rsid w:val="00CF19E7"/>
    <w:rsid w:val="00D17529"/>
    <w:rsid w:val="00D24571"/>
    <w:rsid w:val="00D3413E"/>
    <w:rsid w:val="00D63E69"/>
    <w:rsid w:val="00DE279D"/>
    <w:rsid w:val="00DE7E68"/>
    <w:rsid w:val="00E10E28"/>
    <w:rsid w:val="00E1735D"/>
    <w:rsid w:val="00E33869"/>
    <w:rsid w:val="00E34620"/>
    <w:rsid w:val="00E95507"/>
    <w:rsid w:val="00EA1DBE"/>
    <w:rsid w:val="00EC451A"/>
    <w:rsid w:val="00F4225D"/>
    <w:rsid w:val="00F710FC"/>
    <w:rsid w:val="00F76DFA"/>
    <w:rsid w:val="00F8492B"/>
    <w:rsid w:val="00FA1091"/>
    <w:rsid w:val="00FE0E15"/>
    <w:rsid w:val="00FE3CD8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5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C21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C21"/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BF3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4A0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C21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C21"/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BF3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4A0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6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83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9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5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6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6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33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8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1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4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7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8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4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93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60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3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6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8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3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98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7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0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66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82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7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2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1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2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0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5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erufsberatung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CAC9-0CAF-BC4D-A996-E9EF0A5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Maag</dc:creator>
  <cp:lastModifiedBy>Pius Knüsel</cp:lastModifiedBy>
  <cp:revision>2</cp:revision>
  <cp:lastPrinted>2017-06-07T13:33:00Z</cp:lastPrinted>
  <dcterms:created xsi:type="dcterms:W3CDTF">2017-06-15T15:17:00Z</dcterms:created>
  <dcterms:modified xsi:type="dcterms:W3CDTF">2017-06-15T15:17:00Z</dcterms:modified>
</cp:coreProperties>
</file>